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72330">
      <w:pPr>
        <w:spacing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四川省专项职业能力考核</w:t>
      </w: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个人申报表</w:t>
      </w:r>
    </w:p>
    <w:p w14:paraId="78CC7346">
      <w:pPr>
        <w:adjustRightInd/>
        <w:snapToGrid/>
        <w:spacing w:after="0"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（考生本人填写）</w:t>
      </w: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44"/>
        <w:gridCol w:w="781"/>
        <w:gridCol w:w="778"/>
        <w:gridCol w:w="992"/>
        <w:gridCol w:w="1513"/>
        <w:gridCol w:w="7"/>
        <w:gridCol w:w="537"/>
        <w:gridCol w:w="2111"/>
      </w:tblGrid>
      <w:tr w14:paraId="03B4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9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4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7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77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EE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5A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7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B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年   月   日</w:t>
            </w:r>
          </w:p>
        </w:tc>
        <w:tc>
          <w:tcPr>
            <w:tcW w:w="2111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0C19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 w14:paraId="5EE886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4A48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1、近期免冠2寸证件照</w:t>
            </w:r>
          </w:p>
          <w:p w14:paraId="4FADA1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2、相片尺寸：48X33mm</w:t>
            </w:r>
          </w:p>
          <w:p w14:paraId="0FA34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3、头部尺寸：</w:t>
            </w:r>
          </w:p>
          <w:p w14:paraId="264AD7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宽：21-24mm</w:t>
            </w:r>
          </w:p>
          <w:p w14:paraId="41A8E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长：28-33mm</w:t>
            </w:r>
          </w:p>
        </w:tc>
      </w:tr>
      <w:tr w14:paraId="25AD9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1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考生来源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88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学校□   企业□   部队□   社会□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其他___________________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6F80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B1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B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03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小学□  初中□  高中□  职高□  技校□  高技□  高职□</w:t>
            </w:r>
          </w:p>
          <w:p w14:paraId="711BE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中专□  大专□  本科□  硕士□  博士□  其他________________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28D3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C5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6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7A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身份证□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军人证□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香港证件□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澳门证件□</w:t>
            </w:r>
          </w:p>
          <w:p w14:paraId="1B9B4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台湾证件□   外国护照□   华侨证□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6361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6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15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2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3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5AD0E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3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900" w:firstLineChars="500"/>
              <w:jc w:val="both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       市        县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0061C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F8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0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B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毕业院校（在校生填所在院校）</w:t>
            </w:r>
          </w:p>
        </w:tc>
        <w:tc>
          <w:tcPr>
            <w:tcW w:w="6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F906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9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5B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E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0A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5DB88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8FA4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3E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F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8AE3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本省农村□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非本省农村□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台港澳人员□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外籍人员□</w:t>
            </w:r>
          </w:p>
        </w:tc>
      </w:tr>
      <w:tr w14:paraId="002C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F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 w14:paraId="4CF27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（在校生不填）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3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C6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 w14:paraId="2FB45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9502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91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F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6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8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ADADA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C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F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申报专项职业能力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E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工程建设领域劳资管理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DB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考核类型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85D67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新考□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重考□   </w:t>
            </w:r>
          </w:p>
        </w:tc>
      </w:tr>
      <w:tr w14:paraId="1FFC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91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申报专项职业能力报考条件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2C70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达到法定劳动年龄，具有高中（同等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）及以上学历，熟悉计算机基本操作的劳动者。</w:t>
            </w:r>
            <w:bookmarkStart w:id="0" w:name="_GoBack"/>
            <w:bookmarkEnd w:id="0"/>
          </w:p>
        </w:tc>
      </w:tr>
      <w:tr w14:paraId="7E4D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0323" w:type="dxa"/>
            <w:gridSpan w:val="9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 w14:paraId="484CE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09E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 表 承 诺</w:t>
            </w:r>
          </w:p>
          <w:p w14:paraId="3C3352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此表照片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为考生本人，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表中内容为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考生本人如实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，所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个人诚信承诺书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信息及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上传系统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一致，真实有效；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不如实填写或提交虚假材料，本人愿意承担由此造成的一切后果和相应的法律责任，并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受相应处理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.严格遵守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专项职业能力考核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 w14:paraId="27ED28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本人确认已阅读并明白上述条款，并受此条款约束。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 w14:paraId="648A51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6" w:firstLineChars="1900"/>
              <w:jc w:val="both"/>
              <w:textAlignment w:val="auto"/>
              <w:outlineLvl w:val="9"/>
              <w:rPr>
                <w:rFonts w:hint="default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考生本人签名：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（手印）</w:t>
            </w:r>
          </w:p>
          <w:p w14:paraId="15CCA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F9D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  <w:tr w14:paraId="4CAE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exac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 w14:paraId="06282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 w14:paraId="550AD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63" w:type="dxa"/>
            <w:gridSpan w:val="8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 w14:paraId="2104C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24BB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 w14:paraId="0BA1C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746" w:firstLineChars="3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0EF0A96A"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 xml:space="preserve">  经办人员签名：                   负责人签名：</w:t>
            </w:r>
          </w:p>
          <w:p w14:paraId="3CF64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69A4F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210" w:firstLineChars="345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 w14:paraId="319F7A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 w14:paraId="519E80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.此表所有信息为必填项，报考人员如无相关信息则在项目对应信息栏填写“无”。</w:t>
      </w:r>
    </w:p>
    <w:p w14:paraId="483F2D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本人现场请提供下列资料：（1）2寸正面免冠近照1张；（2）身份证明、学历/学籍证明、个人承诺书等相关佐证材料。</w:t>
      </w:r>
    </w:p>
    <w:p w14:paraId="2CDF95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3.省、市（州）人力资源社会保障部门通过“四川省技能人才信息管理系统”进行复审，系统数据信息复审结果真实有效。</w:t>
      </w:r>
    </w:p>
    <w:p w14:paraId="28536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此表及相关佐证纸质材料由报名单位留存3年。</w:t>
      </w:r>
    </w:p>
    <w:sectPr>
      <w:footerReference r:id="rId5" w:type="default"/>
      <w:pgSz w:w="11906" w:h="16838"/>
      <w:pgMar w:top="1928" w:right="1417" w:bottom="1474" w:left="1417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4CA3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C109E"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FC109E"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TI2Nzg0YTYwNGY3MTEzYzdhMTE1NmJjMTEwYzgifQ=="/>
  </w:docVars>
  <w:rsids>
    <w:rsidRoot w:val="00D31D50"/>
    <w:rsid w:val="0007061B"/>
    <w:rsid w:val="00087A0C"/>
    <w:rsid w:val="000B7F4E"/>
    <w:rsid w:val="000E00FA"/>
    <w:rsid w:val="000F7CFE"/>
    <w:rsid w:val="00102933"/>
    <w:rsid w:val="00130D97"/>
    <w:rsid w:val="00165F96"/>
    <w:rsid w:val="00184B23"/>
    <w:rsid w:val="001E0E05"/>
    <w:rsid w:val="00227EB6"/>
    <w:rsid w:val="00323B43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709D"/>
    <w:rsid w:val="00482495"/>
    <w:rsid w:val="004D01A5"/>
    <w:rsid w:val="00582938"/>
    <w:rsid w:val="00583A7C"/>
    <w:rsid w:val="006A4836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4579F"/>
    <w:rsid w:val="00952A2E"/>
    <w:rsid w:val="009652BD"/>
    <w:rsid w:val="009737DB"/>
    <w:rsid w:val="009A5ABF"/>
    <w:rsid w:val="009E0626"/>
    <w:rsid w:val="00A138B7"/>
    <w:rsid w:val="00A215FF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47610"/>
    <w:rsid w:val="00B84A23"/>
    <w:rsid w:val="00BA35DC"/>
    <w:rsid w:val="00BE6C2B"/>
    <w:rsid w:val="00BE78D6"/>
    <w:rsid w:val="00C00487"/>
    <w:rsid w:val="00C24F85"/>
    <w:rsid w:val="00C303C4"/>
    <w:rsid w:val="00CA442B"/>
    <w:rsid w:val="00CE6A8E"/>
    <w:rsid w:val="00CF0D7C"/>
    <w:rsid w:val="00D31D50"/>
    <w:rsid w:val="00D44F02"/>
    <w:rsid w:val="00D535F0"/>
    <w:rsid w:val="00D72930"/>
    <w:rsid w:val="00D974CC"/>
    <w:rsid w:val="00DC3767"/>
    <w:rsid w:val="00DD122E"/>
    <w:rsid w:val="00DF4E07"/>
    <w:rsid w:val="00EA61BA"/>
    <w:rsid w:val="00F275D7"/>
    <w:rsid w:val="00F55557"/>
    <w:rsid w:val="00FB7298"/>
    <w:rsid w:val="00FC7974"/>
    <w:rsid w:val="00FF5228"/>
    <w:rsid w:val="0A3900A2"/>
    <w:rsid w:val="0AB83F2D"/>
    <w:rsid w:val="0FBF5907"/>
    <w:rsid w:val="1062774B"/>
    <w:rsid w:val="11D05075"/>
    <w:rsid w:val="1312560D"/>
    <w:rsid w:val="150640A7"/>
    <w:rsid w:val="188A4AE5"/>
    <w:rsid w:val="1E9F2931"/>
    <w:rsid w:val="275901B7"/>
    <w:rsid w:val="276A2498"/>
    <w:rsid w:val="32D231F5"/>
    <w:rsid w:val="35422367"/>
    <w:rsid w:val="3DDF38A8"/>
    <w:rsid w:val="42D8748A"/>
    <w:rsid w:val="4F8A7F11"/>
    <w:rsid w:val="50F510DF"/>
    <w:rsid w:val="569827D9"/>
    <w:rsid w:val="597716C4"/>
    <w:rsid w:val="5D177C68"/>
    <w:rsid w:val="61616649"/>
    <w:rsid w:val="63201D16"/>
    <w:rsid w:val="65666DC3"/>
    <w:rsid w:val="697B6F76"/>
    <w:rsid w:val="72E06915"/>
    <w:rsid w:val="72EB4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810</Words>
  <Characters>868</Characters>
  <Lines>7</Lines>
  <Paragraphs>2</Paragraphs>
  <TotalTime>12</TotalTime>
  <ScaleCrop>false</ScaleCrop>
  <LinksUpToDate>false</LinksUpToDate>
  <CharactersWithSpaces>1109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2021-01-21T02:03:00Z</dcterms:created>
  <dc:creator>Lenovo</dc:creator>
  <cp:lastModifiedBy>Jumbo</cp:lastModifiedBy>
  <cp:lastPrinted>2021-01-21T02:42:00Z</cp:lastPrinted>
  <dcterms:modified xsi:type="dcterms:W3CDTF">2024-10-21T02:33:18Z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417DE81FA9FF4545A3E6A4FB33CE36DC_13</vt:lpwstr>
  </property>
</Properties>
</file>